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Agibilita' - SCIA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gestione della SCIA per agibilita'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D.P.R. 380/2001 - Testo Unico delle disposizioni legislative e regolamentari in materia edilizia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B524C6" w:rsidRDefault="00730529">
            <w:pPr>
              <w:jc w:val="both"/>
            </w:pPr>
            <w:r>
              <w:rPr>
                <w:rFonts w:ascii="Arial" w:hAnsi="Arial"/>
              </w:rPr>
              <w:t>Telefono: 0384.253015</w:t>
            </w:r>
          </w:p>
          <w:p w:rsidR="00B524C6" w:rsidRDefault="00730529">
            <w:pPr>
              <w:jc w:val="both"/>
            </w:pPr>
            <w:r>
              <w:rPr>
                <w:rFonts w:ascii="Arial" w:hAnsi="Arial"/>
              </w:rPr>
              <w:t>Fax:0384.253829</w:t>
            </w:r>
          </w:p>
          <w:p w:rsidR="00B524C6" w:rsidRDefault="00730529">
            <w:pPr>
              <w:jc w:val="both"/>
            </w:pPr>
            <w:r>
              <w:rPr>
                <w:rFonts w:ascii="Arial" w:hAnsi="Arial"/>
              </w:rPr>
              <w:t>EMail: tecnico@comune.parona.pv.it</w:t>
            </w:r>
          </w:p>
          <w:p w:rsidR="00B524C6" w:rsidRDefault="00730529">
            <w:pPr>
              <w:jc w:val="both"/>
            </w:pPr>
            <w:r>
              <w:rPr>
                <w:rFonts w:ascii="Arial" w:hAnsi="Arial"/>
              </w:rPr>
              <w:t>PEC: parona.comune.pv@pec.it</w:t>
            </w:r>
          </w:p>
          <w:p w:rsidR="00B524C6" w:rsidRDefault="00730529">
            <w:pPr>
              <w:jc w:val="both"/>
            </w:pPr>
            <w:r>
              <w:rPr>
                <w:rFonts w:ascii="Arial" w:hAnsi="Arial"/>
              </w:rPr>
              <w:t xml:space="preserve">Apertura al pubblico: </w:t>
            </w:r>
          </w:p>
          <w:p w:rsidR="00B524C6" w:rsidRDefault="00730529">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B524C6" w:rsidRDefault="00730529">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730529">
              <w:rPr>
                <w:rFonts w:ascii="Arial" w:hAnsi="Arial"/>
                <w:color w:val="000000"/>
              </w:rPr>
              <w:t>Barani Graziella</w:t>
            </w:r>
            <w:r w:rsidRPr="007137E0">
              <w:rPr>
                <w:rFonts w:ascii="Arial" w:hAnsi="Arial"/>
                <w:color w:val="000000"/>
              </w:rPr>
              <w:t xml:space="preserve"> Piazza Signorelli n.1</w:t>
            </w:r>
          </w:p>
          <w:p w:rsidR="00B524C6" w:rsidRDefault="00730529">
            <w:pPr>
              <w:jc w:val="both"/>
            </w:pPr>
            <w:r>
              <w:rPr>
                <w:rFonts w:ascii="Arial" w:hAnsi="Arial"/>
              </w:rPr>
              <w:t xml:space="preserve">27020 Parona (PV) </w:t>
            </w:r>
          </w:p>
          <w:p w:rsidR="00B524C6" w:rsidRDefault="00730529">
            <w:pPr>
              <w:jc w:val="both"/>
            </w:pPr>
            <w:r>
              <w:rPr>
                <w:rFonts w:ascii="Arial" w:hAnsi="Arial"/>
              </w:rPr>
              <w:t>Telefono: (+39) 0384.253015</w:t>
            </w:r>
          </w:p>
          <w:p w:rsidR="00B524C6" w:rsidRDefault="00730529">
            <w:pPr>
              <w:jc w:val="both"/>
            </w:pPr>
            <w:r>
              <w:rPr>
                <w:rFonts w:ascii="Arial" w:hAnsi="Arial"/>
              </w:rPr>
              <w:t>Fax: (+39) 0384.253829</w:t>
            </w:r>
          </w:p>
          <w:p w:rsidR="00B524C6" w:rsidRDefault="00730529">
            <w:pPr>
              <w:jc w:val="both"/>
            </w:pPr>
            <w:r>
              <w:rPr>
                <w:rFonts w:ascii="Arial" w:hAnsi="Arial"/>
              </w:rPr>
              <w:t>EMail: parona@comune.parona.pv.it</w:t>
            </w:r>
          </w:p>
          <w:p w:rsidR="00B524C6" w:rsidRDefault="00730529">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w:t>
            </w:r>
            <w:r w:rsidRPr="007137E0">
              <w:rPr>
                <w:rFonts w:ascii="Arial" w:hAnsi="Arial"/>
              </w:rPr>
              <w:lastRenderedPageBreak/>
              <w:t>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 xml:space="preserve">- L'attivita' puo' essere avviata immediatamente. Entro 30 giorni l'amministrazione effettua i controlli sulla </w:t>
            </w:r>
            <w:r w:rsidRPr="007137E0">
              <w:rPr>
                <w:rFonts w:ascii="Arial" w:hAnsi="Arial"/>
                <w:color w:val="000000"/>
              </w:rPr>
              <w:lastRenderedPageBreak/>
              <w:t>sussistenza dei requisiti e dei presupposti richiesti per lo svolgimento dell'attivita'.</w:t>
            </w:r>
          </w:p>
          <w:p w:rsidR="00B524C6" w:rsidRDefault="00730529">
            <w:pPr>
              <w:jc w:val="both"/>
            </w:pPr>
            <w:r>
              <w:rPr>
                <w:rFonts w:ascii="Arial" w:hAnsi="Arial"/>
              </w:rPr>
              <w:t>- Termini intermedi che sospendono o interrompono il procedimento: sospensione per integrazione documentale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lastRenderedPageBreak/>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Silenzio assenso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Tutela amministrativa: partecipazione al procedimento, istanza di autotutela, ricorsi amministrativi (gerarchico, in opposizione, straordinario al Capo dello Stato), intervento da parte del titolare del potere sostitutivo, indennizzo da ritardo</w:t>
            </w:r>
          </w:p>
          <w:p w:rsidR="00B524C6" w:rsidRDefault="00730529">
            <w:pPr>
              <w:jc w:val="both"/>
            </w:pPr>
            <w:r>
              <w:rPr>
                <w:rFonts w:ascii="Arial" w:hAnsi="Arial"/>
              </w:rPr>
              <w:t>-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730529" w:rsidP="00885C58">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0700D"/>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30529"/>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61010"/>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524C6"/>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714</Words>
  <Characters>4075</Characters>
  <Application>Microsoft Office Word</Application>
  <DocSecurity>0</DocSecurity>
  <Lines>33</Lines>
  <Paragraphs>9</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28</cp:revision>
  <cp:lastPrinted>1900-12-31T23:00:00Z</cp:lastPrinted>
  <dcterms:created xsi:type="dcterms:W3CDTF">2016-12-02T18:01:00Z</dcterms:created>
  <dcterms:modified xsi:type="dcterms:W3CDTF">2026-06-14T20:01:00Z</dcterms:modified>
</cp:coreProperties>
</file>